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62B" w14:textId="77777777" w:rsidR="004727C6" w:rsidRPr="00E325B8" w:rsidRDefault="00C55363" w:rsidP="004727C6">
      <w:pPr>
        <w:shd w:val="clear" w:color="auto" w:fill="FFFFFF"/>
        <w:spacing w:line="300" w:lineRule="atLeast"/>
        <w:outlineLvl w:val="0"/>
        <w:rPr>
          <w:rFonts w:eastAsia="Times New Roman" w:cs="Times New Roman"/>
          <w:b/>
          <w:bCs/>
          <w:color w:val="303233"/>
          <w:kern w:val="36"/>
          <w:sz w:val="44"/>
          <w:szCs w:val="48"/>
          <w:lang w:val="de-DE" w:eastAsia="de-CH"/>
        </w:rPr>
      </w:pPr>
      <w:r>
        <w:t xml:space="preserve">         </w:t>
      </w:r>
      <w:r w:rsidR="004727C6" w:rsidRPr="00E325B8">
        <w:rPr>
          <w:rFonts w:eastAsia="Times New Roman" w:cs="Times New Roman"/>
          <w:b/>
          <w:bCs/>
          <w:color w:val="303233"/>
          <w:kern w:val="36"/>
          <w:sz w:val="36"/>
          <w:szCs w:val="40"/>
          <w:lang w:val="de-DE" w:eastAsia="de-CH"/>
        </w:rPr>
        <w:t>Schürfwunden</w:t>
      </w:r>
      <w:r w:rsidR="004727C6" w:rsidRPr="00E325B8">
        <w:rPr>
          <w:rFonts w:eastAsia="Times New Roman" w:cs="Times New Roman"/>
          <w:b/>
          <w:bCs/>
          <w:color w:val="303233"/>
          <w:kern w:val="36"/>
          <w:sz w:val="44"/>
          <w:szCs w:val="48"/>
          <w:lang w:val="de-DE" w:eastAsia="de-CH"/>
        </w:rPr>
        <w:t xml:space="preserve"> richtig behandeln</w:t>
      </w:r>
      <w:r w:rsidR="004727C6" w:rsidRPr="00E325B8">
        <w:rPr>
          <w:rStyle w:val="Funotenzeichen"/>
          <w:rFonts w:eastAsia="Times New Roman" w:cs="Times New Roman"/>
          <w:bCs/>
          <w:color w:val="808080" w:themeColor="background1" w:themeShade="80"/>
          <w:kern w:val="36"/>
          <w:sz w:val="16"/>
          <w:szCs w:val="20"/>
          <w:lang w:val="de-DE" w:eastAsia="de-CH"/>
        </w:rPr>
        <w:footnoteReference w:id="1"/>
      </w:r>
    </w:p>
    <w:p w14:paraId="6DB96FE8" w14:textId="77777777" w:rsidR="004727C6" w:rsidRDefault="004727C6" w:rsidP="004727C6">
      <w:pPr>
        <w:pStyle w:val="SfLStandard"/>
        <w:spacing w:before="0"/>
        <w:rPr>
          <w:rFonts w:cs="Times New Roman"/>
          <w:b/>
          <w:bCs/>
          <w:color w:val="303233"/>
          <w:lang w:val="de-DE"/>
        </w:rPr>
      </w:pPr>
      <w:r w:rsidRPr="001845EA">
        <w:rPr>
          <w:rFonts w:cs="Times New Roman"/>
          <w:b/>
          <w:bCs/>
          <w:color w:val="303233"/>
          <w:lang w:val="de-DE"/>
        </w:rPr>
        <w:t xml:space="preserve">Eine Schürfwunde sieht </w:t>
      </w:r>
      <w:r>
        <w:rPr>
          <w:rFonts w:cs="Times New Roman"/>
          <w:b/>
          <w:bCs/>
          <w:color w:val="303233"/>
          <w:lang w:val="de-DE"/>
        </w:rPr>
        <w:t xml:space="preserve">oft </w:t>
      </w:r>
      <w:r w:rsidRPr="001845EA">
        <w:rPr>
          <w:rFonts w:cs="Times New Roman"/>
          <w:b/>
          <w:bCs/>
          <w:color w:val="303233"/>
          <w:lang w:val="de-DE"/>
        </w:rPr>
        <w:t xml:space="preserve">schlimm aus, aber meistens sind die Verletzungen nur oberflächlich. </w:t>
      </w:r>
      <w:r>
        <w:rPr>
          <w:rFonts w:cs="Times New Roman"/>
          <w:b/>
          <w:bCs/>
          <w:color w:val="303233"/>
          <w:lang w:val="de-DE"/>
        </w:rPr>
        <w:t>Doch weil die Wunde nicht stark blutet, kann sie die Haut entzünden.</w:t>
      </w:r>
    </w:p>
    <w:p w14:paraId="7E0711A3" w14:textId="77777777" w:rsidR="004727C6" w:rsidRPr="00E325B8" w:rsidRDefault="004727C6" w:rsidP="004727C6">
      <w:pPr>
        <w:pStyle w:val="SfLStandard"/>
        <w:spacing w:before="0"/>
        <w:rPr>
          <w:rFonts w:cs="Times New Roman"/>
          <w:b/>
          <w:bCs/>
          <w:color w:val="303233"/>
          <w:sz w:val="8"/>
          <w:lang w:val="de-DE"/>
        </w:rPr>
      </w:pPr>
    </w:p>
    <w:p w14:paraId="703C8BE1" w14:textId="77777777" w:rsidR="004727C6" w:rsidRPr="00F40D45" w:rsidRDefault="004727C6" w:rsidP="004727C6">
      <w:pPr>
        <w:pStyle w:val="SfLAufzhlungPfeil"/>
        <w:numPr>
          <w:ilvl w:val="0"/>
          <w:numId w:val="0"/>
        </w:numPr>
        <w:rPr>
          <w:b/>
          <w:sz w:val="28"/>
          <w:szCs w:val="28"/>
          <w:lang w:val="de-DE"/>
        </w:rPr>
      </w:pPr>
      <w:r w:rsidRPr="00F40D45">
        <w:rPr>
          <w:b/>
          <w:sz w:val="28"/>
          <w:szCs w:val="28"/>
          <w:lang w:val="de-DE"/>
        </w:rPr>
        <w:t>Was ist eine Schürfwunde?</w:t>
      </w:r>
    </w:p>
    <w:p w14:paraId="5DCF25B5" w14:textId="77777777" w:rsidR="004727C6" w:rsidRPr="001845EA" w:rsidRDefault="004727C6" w:rsidP="004727C6">
      <w:pPr>
        <w:shd w:val="clear" w:color="auto" w:fill="FFFFFF"/>
        <w:spacing w:line="300" w:lineRule="atLeast"/>
        <w:rPr>
          <w:rFonts w:eastAsia="Times New Roman" w:cs="Times New Roman"/>
          <w:color w:val="303233"/>
          <w:sz w:val="24"/>
          <w:szCs w:val="24"/>
          <w:lang w:val="de-DE" w:eastAsia="de-CH"/>
        </w:rPr>
      </w:pPr>
      <w:r w:rsidRPr="001845EA">
        <w:rPr>
          <w:rFonts w:eastAsia="Times New Roman" w:cs="Times New Roman"/>
          <w:color w:val="303233"/>
          <w:sz w:val="24"/>
          <w:szCs w:val="24"/>
          <w:lang w:val="de-DE" w:eastAsia="de-CH"/>
        </w:rPr>
        <w:t xml:space="preserve">Ist nur die oberste Hautschicht verletzt, spricht man von einer Schürfwunde. Sie tritt zum Beispiel auf, wenn </w:t>
      </w:r>
      <w:r>
        <w:rPr>
          <w:rFonts w:eastAsia="Times New Roman" w:cs="Times New Roman"/>
          <w:color w:val="303233"/>
          <w:sz w:val="24"/>
          <w:szCs w:val="24"/>
          <w:lang w:val="de-DE" w:eastAsia="de-CH"/>
        </w:rPr>
        <w:t>ein Mensch mit einer Einschränkung stürzt</w:t>
      </w:r>
      <w:r w:rsidRPr="001845EA">
        <w:rPr>
          <w:rFonts w:eastAsia="Times New Roman" w:cs="Times New Roman"/>
          <w:color w:val="303233"/>
          <w:sz w:val="24"/>
          <w:szCs w:val="24"/>
          <w:lang w:val="de-DE" w:eastAsia="de-CH"/>
        </w:rPr>
        <w:t xml:space="preserve"> </w:t>
      </w:r>
      <w:r>
        <w:rPr>
          <w:rFonts w:eastAsia="Times New Roman" w:cs="Times New Roman"/>
          <w:color w:val="303233"/>
          <w:sz w:val="24"/>
          <w:szCs w:val="24"/>
          <w:lang w:val="de-DE" w:eastAsia="de-CH"/>
        </w:rPr>
        <w:t>oder ausrutscht</w:t>
      </w:r>
      <w:r w:rsidRPr="001845EA">
        <w:rPr>
          <w:rFonts w:eastAsia="Times New Roman" w:cs="Times New Roman"/>
          <w:color w:val="303233"/>
          <w:sz w:val="24"/>
          <w:szCs w:val="24"/>
          <w:lang w:val="de-DE" w:eastAsia="de-CH"/>
        </w:rPr>
        <w:t xml:space="preserve">. Die Wunde ist meistens </w:t>
      </w:r>
      <w:proofErr w:type="spellStart"/>
      <w:r w:rsidRPr="001845EA">
        <w:rPr>
          <w:rFonts w:eastAsia="Times New Roman" w:cs="Times New Roman"/>
          <w:color w:val="303233"/>
          <w:sz w:val="24"/>
          <w:szCs w:val="24"/>
          <w:lang w:val="de-DE" w:eastAsia="de-CH"/>
        </w:rPr>
        <w:t>gro</w:t>
      </w:r>
      <w:r>
        <w:rPr>
          <w:rFonts w:eastAsia="Times New Roman" w:cs="Times New Roman"/>
          <w:color w:val="303233"/>
          <w:sz w:val="24"/>
          <w:szCs w:val="24"/>
          <w:lang w:val="de-DE" w:eastAsia="de-CH"/>
        </w:rPr>
        <w:t>ss</w:t>
      </w:r>
      <w:r w:rsidRPr="001845EA">
        <w:rPr>
          <w:rFonts w:eastAsia="Times New Roman" w:cs="Times New Roman"/>
          <w:color w:val="303233"/>
          <w:sz w:val="24"/>
          <w:szCs w:val="24"/>
          <w:lang w:val="de-DE" w:eastAsia="de-CH"/>
        </w:rPr>
        <w:t>flächig</w:t>
      </w:r>
      <w:proofErr w:type="spellEnd"/>
      <w:r w:rsidRPr="001845EA">
        <w:rPr>
          <w:rFonts w:eastAsia="Times New Roman" w:cs="Times New Roman"/>
          <w:color w:val="303233"/>
          <w:sz w:val="24"/>
          <w:szCs w:val="24"/>
          <w:lang w:val="de-DE" w:eastAsia="de-CH"/>
        </w:rPr>
        <w:t xml:space="preserve"> und blutet gering. Ist nur die Oberhaut verletzt, tritt das Blut punktförmig aus. Allerdings kann Gewebewasser austreten, das </w:t>
      </w:r>
      <w:proofErr w:type="spellStart"/>
      <w:r w:rsidRPr="001845EA">
        <w:rPr>
          <w:rFonts w:eastAsia="Times New Roman" w:cs="Times New Roman"/>
          <w:color w:val="303233"/>
          <w:sz w:val="24"/>
          <w:szCs w:val="24"/>
          <w:lang w:val="de-DE" w:eastAsia="de-CH"/>
        </w:rPr>
        <w:t>hei</w:t>
      </w:r>
      <w:r>
        <w:rPr>
          <w:rFonts w:eastAsia="Times New Roman" w:cs="Times New Roman"/>
          <w:color w:val="303233"/>
          <w:sz w:val="24"/>
          <w:szCs w:val="24"/>
          <w:lang w:val="de-DE" w:eastAsia="de-CH"/>
        </w:rPr>
        <w:t>ss</w:t>
      </w:r>
      <w:r w:rsidRPr="001845EA">
        <w:rPr>
          <w:rFonts w:eastAsia="Times New Roman" w:cs="Times New Roman"/>
          <w:color w:val="303233"/>
          <w:sz w:val="24"/>
          <w:szCs w:val="24"/>
          <w:lang w:val="de-DE" w:eastAsia="de-CH"/>
        </w:rPr>
        <w:t>t</w:t>
      </w:r>
      <w:proofErr w:type="spellEnd"/>
      <w:r w:rsidRPr="001845EA">
        <w:rPr>
          <w:rFonts w:eastAsia="Times New Roman" w:cs="Times New Roman"/>
          <w:color w:val="303233"/>
          <w:sz w:val="24"/>
          <w:szCs w:val="24"/>
          <w:lang w:val="de-DE" w:eastAsia="de-CH"/>
        </w:rPr>
        <w:t xml:space="preserve"> die Wunde nässt. </w:t>
      </w:r>
    </w:p>
    <w:p w14:paraId="6EE66B0A" w14:textId="77777777" w:rsidR="004727C6" w:rsidRPr="00BF0167" w:rsidRDefault="004727C6" w:rsidP="004727C6">
      <w:pPr>
        <w:shd w:val="clear" w:color="auto" w:fill="FFFFFF"/>
        <w:ind w:left="147"/>
        <w:outlineLvl w:val="2"/>
        <w:rPr>
          <w:rFonts w:eastAsia="Times New Roman" w:cs="Times New Roman"/>
          <w:b/>
          <w:bCs/>
          <w:color w:val="303233"/>
          <w:sz w:val="8"/>
          <w:szCs w:val="16"/>
          <w:lang w:val="de-DE" w:eastAsia="de-CH"/>
        </w:rPr>
      </w:pPr>
    </w:p>
    <w:p w14:paraId="18A55A1E" w14:textId="77777777" w:rsidR="004727C6" w:rsidRPr="00F40D45" w:rsidRDefault="004727C6" w:rsidP="004727C6">
      <w:pPr>
        <w:shd w:val="clear" w:color="auto" w:fill="FFFFFF"/>
        <w:tabs>
          <w:tab w:val="left" w:pos="6900"/>
        </w:tabs>
        <w:outlineLvl w:val="2"/>
        <w:rPr>
          <w:rFonts w:eastAsia="Times New Roman" w:cs="Times New Roman"/>
          <w:b/>
          <w:bCs/>
          <w:color w:val="303233"/>
          <w:sz w:val="28"/>
          <w:szCs w:val="28"/>
          <w:lang w:val="de-DE" w:eastAsia="de-CH"/>
        </w:rPr>
      </w:pPr>
      <w:r w:rsidRPr="00F40D45">
        <w:rPr>
          <w:rFonts w:eastAsia="Times New Roman" w:cs="Times New Roman"/>
          <w:b/>
          <w:bCs/>
          <w:color w:val="303233"/>
          <w:sz w:val="28"/>
          <w:szCs w:val="28"/>
          <w:lang w:val="de-DE" w:eastAsia="de-CH"/>
        </w:rPr>
        <w:t>Schürfwunde behandeln</w:t>
      </w:r>
      <w:r>
        <w:rPr>
          <w:rFonts w:eastAsia="Times New Roman" w:cs="Times New Roman"/>
          <w:b/>
          <w:bCs/>
          <w:color w:val="303233"/>
          <w:sz w:val="28"/>
          <w:szCs w:val="28"/>
          <w:lang w:val="de-DE" w:eastAsia="de-CH"/>
        </w:rPr>
        <w:tab/>
      </w:r>
    </w:p>
    <w:p w14:paraId="1A7EF190" w14:textId="77777777" w:rsidR="004727C6" w:rsidRPr="00C86572" w:rsidRDefault="004727C6" w:rsidP="004727C6">
      <w:pPr>
        <w:shd w:val="clear" w:color="auto" w:fill="FFFFFF"/>
        <w:rPr>
          <w:rFonts w:eastAsia="Times New Roman" w:cs="Times New Roman"/>
          <w:color w:val="303233"/>
          <w:sz w:val="24"/>
          <w:szCs w:val="24"/>
          <w:lang w:val="de-DE" w:eastAsia="de-CH"/>
        </w:rPr>
      </w:pPr>
      <w:r w:rsidRPr="001845EA">
        <w:rPr>
          <w:rFonts w:eastAsia="Times New Roman" w:cs="Times New Roman"/>
          <w:color w:val="303233"/>
          <w:sz w:val="24"/>
          <w:szCs w:val="24"/>
          <w:lang w:val="de-DE" w:eastAsia="de-CH"/>
        </w:rPr>
        <w:t xml:space="preserve">Bei </w:t>
      </w:r>
      <w:r>
        <w:rPr>
          <w:rFonts w:eastAsia="Times New Roman" w:cs="Times New Roman"/>
          <w:color w:val="303233"/>
          <w:sz w:val="24"/>
          <w:szCs w:val="24"/>
          <w:lang w:val="de-DE" w:eastAsia="de-CH"/>
        </w:rPr>
        <w:t>Menschen mit einer Einschränkung</w:t>
      </w:r>
      <w:r w:rsidRPr="001845EA">
        <w:rPr>
          <w:rFonts w:eastAsia="Times New Roman" w:cs="Times New Roman"/>
          <w:color w:val="303233"/>
          <w:sz w:val="24"/>
          <w:szCs w:val="24"/>
          <w:lang w:val="de-DE" w:eastAsia="de-CH"/>
        </w:rPr>
        <w:t xml:space="preserve"> hilft erst einmal eine trostreiche Umarmung gegen den Schreck und den Schmerz. Oft empfinden </w:t>
      </w:r>
      <w:r>
        <w:rPr>
          <w:rFonts w:eastAsia="Times New Roman" w:cs="Times New Roman"/>
          <w:color w:val="303233"/>
          <w:sz w:val="24"/>
          <w:szCs w:val="24"/>
          <w:lang w:val="de-DE" w:eastAsia="de-CH"/>
        </w:rPr>
        <w:t>diese Menschen</w:t>
      </w:r>
      <w:r w:rsidRPr="001845EA">
        <w:rPr>
          <w:rFonts w:eastAsia="Times New Roman" w:cs="Times New Roman"/>
          <w:color w:val="303233"/>
          <w:sz w:val="24"/>
          <w:szCs w:val="24"/>
          <w:lang w:val="de-DE" w:eastAsia="de-CH"/>
        </w:rPr>
        <w:t xml:space="preserve"> eine in ein sauberes Geschirrtuch gewickelte Kühlkompresse angenehm. </w:t>
      </w:r>
      <w:r w:rsidRPr="00F92F62">
        <w:rPr>
          <w:rFonts w:eastAsia="Times New Roman" w:cs="Times New Roman"/>
          <w:b/>
          <w:color w:val="303233"/>
          <w:sz w:val="24"/>
          <w:szCs w:val="24"/>
          <w:highlight w:val="yellow"/>
          <w:lang w:val="de-DE" w:eastAsia="de-CH"/>
        </w:rPr>
        <w:t>Die Schürfwunde heilt am besten, wenn sie während 20 Min. in Schmierseifenwasser baden</w:t>
      </w:r>
      <w:r w:rsidRPr="00F92F62">
        <w:rPr>
          <w:rFonts w:eastAsia="Times New Roman" w:cs="Times New Roman"/>
          <w:color w:val="303233"/>
          <w:sz w:val="24"/>
          <w:szCs w:val="24"/>
          <w:highlight w:val="yellow"/>
          <w:lang w:val="de-DE" w:eastAsia="de-CH"/>
        </w:rPr>
        <w:t>. Dies 2 x pro Tag und während 3 Tagen wiederholen.</w:t>
      </w:r>
    </w:p>
    <w:p w14:paraId="1305F1CA" w14:textId="77777777" w:rsidR="004727C6" w:rsidRPr="00C86572" w:rsidRDefault="004727C6" w:rsidP="004727C6">
      <w:pPr>
        <w:shd w:val="clear" w:color="auto" w:fill="FFFFFF"/>
        <w:outlineLvl w:val="2"/>
        <w:rPr>
          <w:rFonts w:eastAsia="Times New Roman" w:cs="Times New Roman"/>
          <w:bCs/>
          <w:color w:val="303233"/>
          <w:sz w:val="4"/>
          <w:szCs w:val="24"/>
          <w:lang w:val="de-DE" w:eastAsia="de-CH"/>
        </w:rPr>
      </w:pPr>
    </w:p>
    <w:p w14:paraId="66198901" w14:textId="77777777" w:rsidR="004727C6" w:rsidRPr="00176A0B" w:rsidRDefault="004727C6" w:rsidP="004727C6">
      <w:pPr>
        <w:shd w:val="clear" w:color="auto" w:fill="FFFFFF"/>
        <w:outlineLvl w:val="2"/>
        <w:rPr>
          <w:rFonts w:eastAsia="Times New Roman" w:cs="Times New Roman"/>
          <w:b/>
          <w:bCs/>
          <w:color w:val="303233"/>
          <w:sz w:val="26"/>
          <w:szCs w:val="24"/>
          <w:lang w:val="de-DE" w:eastAsia="de-CH"/>
        </w:rPr>
      </w:pPr>
      <w:r w:rsidRPr="00176A0B">
        <w:rPr>
          <w:rFonts w:eastAsia="Times New Roman" w:cs="Times New Roman"/>
          <w:b/>
          <w:bCs/>
          <w:color w:val="303233"/>
          <w:sz w:val="26"/>
          <w:szCs w:val="24"/>
          <w:lang w:val="de-DE" w:eastAsia="de-CH"/>
        </w:rPr>
        <w:t>Wann braucht die Schürfwunde ein Pflaster?</w:t>
      </w:r>
    </w:p>
    <w:p w14:paraId="7CA9D529" w14:textId="77777777" w:rsidR="004727C6" w:rsidRPr="001845EA" w:rsidRDefault="004727C6" w:rsidP="004727C6">
      <w:pPr>
        <w:shd w:val="clear" w:color="auto" w:fill="FFFFFF"/>
        <w:rPr>
          <w:rFonts w:eastAsia="Times New Roman" w:cs="Times New Roman"/>
          <w:color w:val="303233"/>
          <w:sz w:val="24"/>
          <w:szCs w:val="24"/>
          <w:lang w:val="de-DE" w:eastAsia="de-CH"/>
        </w:rPr>
      </w:pPr>
      <w:r w:rsidRPr="001845EA">
        <w:rPr>
          <w:rFonts w:eastAsia="Times New Roman" w:cs="Times New Roman"/>
          <w:color w:val="303233"/>
          <w:sz w:val="24"/>
          <w:szCs w:val="24"/>
          <w:lang w:val="de-DE" w:eastAsia="de-CH"/>
        </w:rPr>
        <w:t xml:space="preserve">Ein Pflaster deckt die Wunde ab und schützt sie so vor Krankheitserregern. Bei kleinen Verletzungen ist nicht unbedingt ein Pflaster erforderlich, aber </w:t>
      </w:r>
      <w:r>
        <w:rPr>
          <w:rFonts w:eastAsia="Times New Roman" w:cs="Times New Roman"/>
          <w:color w:val="303233"/>
          <w:sz w:val="24"/>
          <w:szCs w:val="24"/>
          <w:lang w:val="de-DE" w:eastAsia="de-CH"/>
        </w:rPr>
        <w:t>Menschen mit einer Einschränkung</w:t>
      </w:r>
      <w:r w:rsidRPr="001845EA">
        <w:rPr>
          <w:rFonts w:eastAsia="Times New Roman" w:cs="Times New Roman"/>
          <w:color w:val="303233"/>
          <w:sz w:val="24"/>
          <w:szCs w:val="24"/>
          <w:lang w:val="de-DE" w:eastAsia="de-CH"/>
        </w:rPr>
        <w:t xml:space="preserve"> fühlen sich oft </w:t>
      </w:r>
      <w:proofErr w:type="gramStart"/>
      <w:r w:rsidRPr="001845EA">
        <w:rPr>
          <w:rFonts w:eastAsia="Times New Roman" w:cs="Times New Roman"/>
          <w:color w:val="303233"/>
          <w:sz w:val="24"/>
          <w:szCs w:val="24"/>
          <w:lang w:val="de-DE" w:eastAsia="de-CH"/>
        </w:rPr>
        <w:t>besser</w:t>
      </w:r>
      <w:proofErr w:type="gramEnd"/>
      <w:r w:rsidRPr="001845EA">
        <w:rPr>
          <w:rFonts w:eastAsia="Times New Roman" w:cs="Times New Roman"/>
          <w:color w:val="303233"/>
          <w:sz w:val="24"/>
          <w:szCs w:val="24"/>
          <w:lang w:val="de-DE" w:eastAsia="de-CH"/>
        </w:rPr>
        <w:t xml:space="preserve"> wenn die blutige Stelle mit einem bunten Schutz verdeckt ist. Für </w:t>
      </w:r>
      <w:proofErr w:type="spellStart"/>
      <w:r w:rsidRPr="001845EA">
        <w:rPr>
          <w:rFonts w:eastAsia="Times New Roman" w:cs="Times New Roman"/>
          <w:color w:val="303233"/>
          <w:sz w:val="24"/>
          <w:szCs w:val="24"/>
          <w:lang w:val="de-DE" w:eastAsia="de-CH"/>
        </w:rPr>
        <w:t>grossflächige</w:t>
      </w:r>
      <w:proofErr w:type="spellEnd"/>
      <w:r w:rsidRPr="001845EA">
        <w:rPr>
          <w:rFonts w:eastAsia="Times New Roman" w:cs="Times New Roman"/>
          <w:color w:val="303233"/>
          <w:sz w:val="24"/>
          <w:szCs w:val="24"/>
          <w:lang w:val="de-DE" w:eastAsia="de-CH"/>
        </w:rPr>
        <w:t xml:space="preserve"> Schürfwunden bei </w:t>
      </w:r>
      <w:r>
        <w:rPr>
          <w:rFonts w:eastAsia="Times New Roman" w:cs="Times New Roman"/>
          <w:color w:val="303233"/>
          <w:sz w:val="24"/>
          <w:szCs w:val="24"/>
          <w:lang w:val="de-DE" w:eastAsia="de-CH"/>
        </w:rPr>
        <w:t xml:space="preserve">diesen Menschen </w:t>
      </w:r>
      <w:r w:rsidRPr="001845EA">
        <w:rPr>
          <w:rFonts w:eastAsia="Times New Roman" w:cs="Times New Roman"/>
          <w:color w:val="303233"/>
          <w:sz w:val="24"/>
          <w:szCs w:val="24"/>
          <w:lang w:val="de-DE" w:eastAsia="de-CH"/>
        </w:rPr>
        <w:t xml:space="preserve">eignen sich sterile Salbenkompressen, die mit elastischen </w:t>
      </w:r>
      <w:r>
        <w:rPr>
          <w:rFonts w:eastAsia="Times New Roman" w:cs="Times New Roman"/>
          <w:color w:val="303233"/>
          <w:sz w:val="24"/>
          <w:szCs w:val="24"/>
          <w:lang w:val="de-DE" w:eastAsia="de-CH"/>
        </w:rPr>
        <w:t>einer elastischen Binde</w:t>
      </w:r>
      <w:r w:rsidRPr="001845EA">
        <w:rPr>
          <w:rFonts w:eastAsia="Times New Roman" w:cs="Times New Roman"/>
          <w:color w:val="303233"/>
          <w:sz w:val="24"/>
          <w:szCs w:val="24"/>
          <w:lang w:val="de-DE" w:eastAsia="de-CH"/>
        </w:rPr>
        <w:t xml:space="preserve"> fixiert werden. Aber bei so </w:t>
      </w:r>
      <w:proofErr w:type="spellStart"/>
      <w:r w:rsidRPr="001845EA">
        <w:rPr>
          <w:rFonts w:eastAsia="Times New Roman" w:cs="Times New Roman"/>
          <w:color w:val="303233"/>
          <w:sz w:val="24"/>
          <w:szCs w:val="24"/>
          <w:lang w:val="de-DE" w:eastAsia="de-CH"/>
        </w:rPr>
        <w:t>grossen</w:t>
      </w:r>
      <w:proofErr w:type="spellEnd"/>
      <w:r w:rsidRPr="001845EA">
        <w:rPr>
          <w:rFonts w:eastAsia="Times New Roman" w:cs="Times New Roman"/>
          <w:color w:val="303233"/>
          <w:sz w:val="24"/>
          <w:szCs w:val="24"/>
          <w:lang w:val="de-DE" w:eastAsia="de-CH"/>
        </w:rPr>
        <w:t xml:space="preserve"> Verletzungen ist es besser, stets einen Arzt zu konsultieren.</w:t>
      </w:r>
    </w:p>
    <w:p w14:paraId="1A637205" w14:textId="77777777" w:rsidR="004727C6" w:rsidRPr="00BF0167" w:rsidRDefault="004727C6" w:rsidP="004727C6">
      <w:pPr>
        <w:shd w:val="clear" w:color="auto" w:fill="FFFFFF"/>
        <w:outlineLvl w:val="2"/>
        <w:rPr>
          <w:rFonts w:eastAsia="Times New Roman" w:cs="Times New Roman"/>
          <w:b/>
          <w:bCs/>
          <w:color w:val="303233"/>
          <w:sz w:val="8"/>
          <w:szCs w:val="16"/>
          <w:lang w:val="de-DE" w:eastAsia="de-CH"/>
        </w:rPr>
      </w:pPr>
    </w:p>
    <w:p w14:paraId="7419E17C" w14:textId="77777777" w:rsidR="004727C6" w:rsidRPr="00F40D45" w:rsidRDefault="004727C6" w:rsidP="004727C6">
      <w:pPr>
        <w:shd w:val="clear" w:color="auto" w:fill="FFFFFF"/>
        <w:outlineLvl w:val="2"/>
        <w:rPr>
          <w:rFonts w:eastAsia="Times New Roman" w:cs="Times New Roman"/>
          <w:b/>
          <w:bCs/>
          <w:color w:val="303233"/>
          <w:sz w:val="28"/>
          <w:szCs w:val="28"/>
          <w:lang w:val="de-DE" w:eastAsia="de-CH"/>
        </w:rPr>
      </w:pPr>
      <w:r w:rsidRPr="00F40D45">
        <w:rPr>
          <w:rFonts w:eastAsia="Times New Roman" w:cs="Times New Roman"/>
          <w:b/>
          <w:bCs/>
          <w:color w:val="303233"/>
          <w:sz w:val="28"/>
          <w:szCs w:val="28"/>
          <w:lang w:val="de-DE" w:eastAsia="de-CH"/>
        </w:rPr>
        <w:t>Heilungsprozess bei Schürfwunden</w:t>
      </w:r>
    </w:p>
    <w:p w14:paraId="1FEC50AE" w14:textId="77777777" w:rsidR="004727C6" w:rsidRDefault="004727C6" w:rsidP="004727C6">
      <w:pPr>
        <w:shd w:val="clear" w:color="auto" w:fill="FFFFFF"/>
        <w:rPr>
          <w:rFonts w:eastAsia="Times New Roman" w:cs="Times New Roman"/>
          <w:color w:val="303233"/>
          <w:sz w:val="24"/>
          <w:szCs w:val="24"/>
          <w:lang w:val="de-DE" w:eastAsia="de-CH"/>
        </w:rPr>
      </w:pPr>
      <w:r w:rsidRPr="001845EA">
        <w:rPr>
          <w:rFonts w:eastAsia="Times New Roman" w:cs="Times New Roman"/>
          <w:color w:val="303233"/>
          <w:sz w:val="24"/>
          <w:szCs w:val="24"/>
          <w:lang w:val="de-DE" w:eastAsia="de-CH"/>
        </w:rPr>
        <w:t xml:space="preserve">Wenn sich Schorf auf der Wunde bildet, kann das Pflaster abgenommen werden. Das passiert meistens nach einem Tag. Wenn </w:t>
      </w:r>
      <w:r>
        <w:rPr>
          <w:rFonts w:eastAsia="Times New Roman" w:cs="Times New Roman"/>
          <w:color w:val="303233"/>
          <w:sz w:val="24"/>
          <w:szCs w:val="24"/>
          <w:lang w:val="de-DE" w:eastAsia="de-CH"/>
        </w:rPr>
        <w:t>Menschen mit einer Beeinträchtigung</w:t>
      </w:r>
      <w:r w:rsidRPr="001845EA">
        <w:rPr>
          <w:rFonts w:eastAsia="Times New Roman" w:cs="Times New Roman"/>
          <w:color w:val="303233"/>
          <w:sz w:val="24"/>
          <w:szCs w:val="24"/>
          <w:lang w:val="de-DE" w:eastAsia="de-CH"/>
        </w:rPr>
        <w:t xml:space="preserve"> </w:t>
      </w:r>
      <w:r>
        <w:rPr>
          <w:rFonts w:eastAsia="Times New Roman" w:cs="Times New Roman"/>
          <w:color w:val="303233"/>
          <w:sz w:val="24"/>
          <w:szCs w:val="24"/>
          <w:lang w:val="de-DE" w:eastAsia="de-CH"/>
        </w:rPr>
        <w:t>daran kratzen</w:t>
      </w:r>
      <w:r w:rsidRPr="001845EA">
        <w:rPr>
          <w:rFonts w:eastAsia="Times New Roman" w:cs="Times New Roman"/>
          <w:color w:val="303233"/>
          <w:sz w:val="24"/>
          <w:szCs w:val="24"/>
          <w:lang w:val="de-DE" w:eastAsia="de-CH"/>
        </w:rPr>
        <w:t xml:space="preserve">, können allerdings Erreger in die Wunde eindringen. Bei diesen </w:t>
      </w:r>
      <w:r>
        <w:rPr>
          <w:rFonts w:eastAsia="Times New Roman" w:cs="Times New Roman"/>
          <w:color w:val="303233"/>
          <w:sz w:val="24"/>
          <w:szCs w:val="24"/>
          <w:lang w:val="de-DE" w:eastAsia="de-CH"/>
        </w:rPr>
        <w:t>Menschen</w:t>
      </w:r>
      <w:r w:rsidRPr="001845EA">
        <w:rPr>
          <w:rFonts w:eastAsia="Times New Roman" w:cs="Times New Roman"/>
          <w:color w:val="303233"/>
          <w:sz w:val="24"/>
          <w:szCs w:val="24"/>
          <w:lang w:val="de-DE" w:eastAsia="de-CH"/>
        </w:rPr>
        <w:t xml:space="preserve"> ist es besser, die Wunde weiterhin mit einem Pflaster abzudecken. Der Schorf fällt von alleine ab, wenn sich eine neue Oberhautschi</w:t>
      </w:r>
      <w:r>
        <w:rPr>
          <w:rFonts w:eastAsia="Times New Roman" w:cs="Times New Roman"/>
          <w:color w:val="303233"/>
          <w:sz w:val="24"/>
          <w:szCs w:val="24"/>
          <w:lang w:val="de-DE" w:eastAsia="de-CH"/>
        </w:rPr>
        <w:t xml:space="preserve">cht gebildet hat. Kontrolliere </w:t>
      </w:r>
      <w:r w:rsidRPr="001845EA">
        <w:rPr>
          <w:rFonts w:eastAsia="Times New Roman" w:cs="Times New Roman"/>
          <w:color w:val="303233"/>
          <w:sz w:val="24"/>
          <w:szCs w:val="24"/>
          <w:lang w:val="de-DE" w:eastAsia="de-CH"/>
        </w:rPr>
        <w:t>unbedingt den Genesungsverlauf der Schürfwunde. Treten Schwellungen und Rötungen auf oder beginnt d</w:t>
      </w:r>
      <w:r>
        <w:rPr>
          <w:rFonts w:eastAsia="Times New Roman" w:cs="Times New Roman"/>
          <w:color w:val="303233"/>
          <w:sz w:val="24"/>
          <w:szCs w:val="24"/>
          <w:lang w:val="de-DE" w:eastAsia="de-CH"/>
        </w:rPr>
        <w:t>ie Wunde sogar zu eitern, suche</w:t>
      </w:r>
      <w:r w:rsidRPr="001845EA">
        <w:rPr>
          <w:rFonts w:eastAsia="Times New Roman" w:cs="Times New Roman"/>
          <w:color w:val="303233"/>
          <w:sz w:val="24"/>
          <w:szCs w:val="24"/>
          <w:lang w:val="de-DE" w:eastAsia="de-CH"/>
        </w:rPr>
        <w:t xml:space="preserve"> sofort einen Arzt auf. </w:t>
      </w:r>
    </w:p>
    <w:p w14:paraId="47DFD5CA" w14:textId="77777777" w:rsidR="004727C6" w:rsidRPr="00E325B8" w:rsidRDefault="004727C6" w:rsidP="004727C6">
      <w:pPr>
        <w:shd w:val="clear" w:color="auto" w:fill="FFFFFF"/>
        <w:rPr>
          <w:rFonts w:eastAsia="Times New Roman" w:cs="Times New Roman"/>
          <w:color w:val="303233"/>
          <w:sz w:val="8"/>
          <w:szCs w:val="24"/>
          <w:lang w:val="de-DE" w:eastAsia="de-CH"/>
        </w:rPr>
      </w:pPr>
    </w:p>
    <w:p w14:paraId="71197129" w14:textId="77777777" w:rsidR="004727C6" w:rsidRPr="00F40D45" w:rsidRDefault="004727C6" w:rsidP="004727C6">
      <w:pPr>
        <w:shd w:val="clear" w:color="auto" w:fill="FFFFFF"/>
        <w:spacing w:line="300" w:lineRule="atLeast"/>
        <w:outlineLvl w:val="2"/>
        <w:rPr>
          <w:rFonts w:eastAsia="Times New Roman" w:cs="Times New Roman"/>
          <w:b/>
          <w:bCs/>
          <w:color w:val="303233"/>
          <w:sz w:val="28"/>
          <w:szCs w:val="28"/>
          <w:lang w:val="de-DE" w:eastAsia="de-CH"/>
        </w:rPr>
      </w:pPr>
      <w:r w:rsidRPr="00F40D45">
        <w:rPr>
          <w:rFonts w:eastAsia="Times New Roman" w:cs="Times New Roman"/>
          <w:b/>
          <w:bCs/>
          <w:color w:val="303233"/>
          <w:sz w:val="28"/>
          <w:szCs w:val="28"/>
          <w:lang w:val="de-DE" w:eastAsia="de-CH"/>
        </w:rPr>
        <w:t>Moderne Pflastergeneration</w:t>
      </w:r>
    </w:p>
    <w:p w14:paraId="7817165F" w14:textId="77777777" w:rsidR="004727C6" w:rsidRPr="001845EA" w:rsidRDefault="004727C6" w:rsidP="004727C6">
      <w:pPr>
        <w:shd w:val="clear" w:color="auto" w:fill="FFFFFF"/>
        <w:spacing w:line="300" w:lineRule="atLeast"/>
        <w:rPr>
          <w:rFonts w:eastAsia="Times New Roman" w:cs="Times New Roman"/>
          <w:color w:val="303233"/>
          <w:sz w:val="24"/>
          <w:szCs w:val="24"/>
          <w:lang w:val="de-DE" w:eastAsia="de-CH"/>
        </w:rPr>
      </w:pPr>
      <w:r w:rsidRPr="001845EA">
        <w:rPr>
          <w:rFonts w:eastAsia="Times New Roman" w:cs="Times New Roman"/>
          <w:color w:val="303233"/>
          <w:sz w:val="24"/>
          <w:szCs w:val="24"/>
          <w:lang w:val="de-DE" w:eastAsia="de-CH"/>
        </w:rPr>
        <w:t xml:space="preserve">Inzwischen gibt es sogenannte hydroaktive Pflaster. Sie enthalten eine Art Gel, das die Wunde vor dem Austrocknen schützt. Dadurch heilt die Wunde schneller ab ohne eine Schorfschicht zu bilden. Weil das Pflaster nicht mehr mit dem Schorf verklebt, ist der Wechsel der Wundauflage viel angenehmer. </w:t>
      </w:r>
    </w:p>
    <w:p w14:paraId="28C22AAE" w14:textId="77777777" w:rsidR="004727C6" w:rsidRPr="00BF0167" w:rsidRDefault="004727C6" w:rsidP="004727C6">
      <w:pPr>
        <w:shd w:val="clear" w:color="auto" w:fill="FFFFFF"/>
        <w:outlineLvl w:val="2"/>
        <w:rPr>
          <w:rFonts w:eastAsia="Times New Roman" w:cs="Times New Roman"/>
          <w:b/>
          <w:bCs/>
          <w:color w:val="303233"/>
          <w:sz w:val="8"/>
          <w:szCs w:val="24"/>
          <w:lang w:val="de-DE" w:eastAsia="de-CH"/>
        </w:rPr>
      </w:pPr>
    </w:p>
    <w:p w14:paraId="3BEC2BE7" w14:textId="77777777" w:rsidR="004727C6" w:rsidRPr="00F40D45" w:rsidRDefault="004727C6" w:rsidP="004727C6">
      <w:pPr>
        <w:shd w:val="clear" w:color="auto" w:fill="FFFFFF"/>
        <w:outlineLvl w:val="2"/>
        <w:rPr>
          <w:rFonts w:eastAsia="Times New Roman" w:cs="Times New Roman"/>
          <w:b/>
          <w:bCs/>
          <w:color w:val="303233"/>
          <w:sz w:val="28"/>
          <w:szCs w:val="28"/>
          <w:lang w:val="de-DE" w:eastAsia="de-CH"/>
        </w:rPr>
      </w:pPr>
      <w:r w:rsidRPr="00F40D45">
        <w:rPr>
          <w:rFonts w:eastAsia="Times New Roman" w:cs="Times New Roman"/>
          <w:b/>
          <w:bCs/>
          <w:color w:val="303233"/>
          <w:sz w:val="28"/>
          <w:szCs w:val="28"/>
          <w:lang w:val="de-DE" w:eastAsia="de-CH"/>
        </w:rPr>
        <w:t>Vorsicht Tetanus!</w:t>
      </w:r>
    </w:p>
    <w:p w14:paraId="6E5D1CD3" w14:textId="77777777" w:rsidR="004727C6" w:rsidRPr="001845EA" w:rsidRDefault="004727C6" w:rsidP="004727C6">
      <w:pPr>
        <w:shd w:val="clear" w:color="auto" w:fill="FFFFFF"/>
        <w:rPr>
          <w:rFonts w:eastAsia="Times New Roman" w:cs="Times New Roman"/>
          <w:color w:val="303233"/>
          <w:sz w:val="24"/>
          <w:szCs w:val="24"/>
          <w:lang w:val="de-DE" w:eastAsia="de-CH"/>
        </w:rPr>
      </w:pPr>
      <w:r>
        <w:rPr>
          <w:noProof/>
        </w:rPr>
        <w:drawing>
          <wp:anchor distT="0" distB="0" distL="114300" distR="114300" simplePos="0" relativeHeight="251657216" behindDoc="1" locked="0" layoutInCell="1" allowOverlap="1" wp14:anchorId="1CD47DB0" wp14:editId="1EE67FDD">
            <wp:simplePos x="0" y="0"/>
            <wp:positionH relativeFrom="column">
              <wp:posOffset>4324350</wp:posOffset>
            </wp:positionH>
            <wp:positionV relativeFrom="paragraph">
              <wp:posOffset>504190</wp:posOffset>
            </wp:positionV>
            <wp:extent cx="1238250" cy="1225507"/>
            <wp:effectExtent l="0" t="0" r="0" b="0"/>
            <wp:wrapNone/>
            <wp:docPr id="1" name="Grafik 1" descr="Bildergebnis für Schmierseife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chmierseife G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255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5EA">
        <w:rPr>
          <w:rFonts w:eastAsia="Times New Roman" w:cs="Times New Roman"/>
          <w:color w:val="303233"/>
          <w:sz w:val="24"/>
          <w:szCs w:val="24"/>
          <w:lang w:val="de-DE" w:eastAsia="de-CH"/>
        </w:rPr>
        <w:t xml:space="preserve">Überprüfe bei jeder Verletzung, ob noch ausreichend Schutz gegen Tetanus besteht. Die letzte Impfung sollte höchstens </w:t>
      </w:r>
      <w:r>
        <w:rPr>
          <w:rFonts w:eastAsia="Times New Roman" w:cs="Times New Roman"/>
          <w:color w:val="303233"/>
          <w:sz w:val="24"/>
          <w:szCs w:val="24"/>
          <w:lang w:val="de-DE" w:eastAsia="de-CH"/>
        </w:rPr>
        <w:t>10</w:t>
      </w:r>
      <w:r w:rsidRPr="001845EA">
        <w:rPr>
          <w:rFonts w:eastAsia="Times New Roman" w:cs="Times New Roman"/>
          <w:color w:val="303233"/>
          <w:sz w:val="24"/>
          <w:szCs w:val="24"/>
          <w:lang w:val="de-DE" w:eastAsia="de-CH"/>
        </w:rPr>
        <w:t xml:space="preserve"> Jahre zurückliegen. Ansonsten den Arzt kontaktieren und die Impfung auffrischen.</w:t>
      </w:r>
    </w:p>
    <w:p w14:paraId="0527B7AD" w14:textId="77777777" w:rsidR="004727C6" w:rsidRPr="001845EA" w:rsidRDefault="004727C6" w:rsidP="004727C6">
      <w:pPr>
        <w:pStyle w:val="SfLStandard"/>
        <w:rPr>
          <w:lang w:val="de-DE"/>
        </w:rPr>
      </w:pPr>
      <w:r>
        <w:rPr>
          <w:lang w:val="de-DE"/>
        </w:rPr>
        <w:t xml:space="preserve">                                       </w:t>
      </w:r>
      <w:r>
        <w:rPr>
          <w:rFonts w:ascii="Arial" w:hAnsi="Arial" w:cs="Arial"/>
          <w:noProof/>
          <w:color w:val="0000FF"/>
          <w:sz w:val="27"/>
          <w:szCs w:val="27"/>
        </w:rPr>
        <w:drawing>
          <wp:inline distT="0" distB="0" distL="0" distR="0" wp14:anchorId="0BC3FA3C" wp14:editId="78638511">
            <wp:extent cx="1279715" cy="725745"/>
            <wp:effectExtent l="0" t="0" r="0" b="0"/>
            <wp:docPr id="2" name="Grafik 2" descr="Ähnliches Fot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a:hlinkClick r:id="rId9"/>
                    </pic:cNvPr>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17208" cy="747008"/>
                    </a:xfrm>
                    <a:prstGeom prst="rect">
                      <a:avLst/>
                    </a:prstGeom>
                    <a:noFill/>
                    <a:ln>
                      <a:noFill/>
                    </a:ln>
                  </pic:spPr>
                </pic:pic>
              </a:graphicData>
            </a:graphic>
          </wp:inline>
        </w:drawing>
      </w:r>
      <w:r w:rsidRPr="00F17B3E">
        <w:rPr>
          <w:rStyle w:val="Funotenzeichen"/>
          <w:color w:val="808080" w:themeColor="background1" w:themeShade="80"/>
          <w:sz w:val="20"/>
          <w:szCs w:val="20"/>
          <w:lang w:val="de-DE"/>
        </w:rPr>
        <w:footnoteReference w:id="2"/>
      </w:r>
      <w:r>
        <w:rPr>
          <w:lang w:val="de-DE"/>
        </w:rPr>
        <w:t xml:space="preserve">                    </w:t>
      </w:r>
      <w:r w:rsidRPr="00072548">
        <w:rPr>
          <w:rStyle w:val="Funotenzeichen"/>
          <w:color w:val="A6A6A6" w:themeColor="background1" w:themeShade="A6"/>
          <w:sz w:val="20"/>
          <w:szCs w:val="20"/>
          <w:lang w:val="de-DE"/>
        </w:rPr>
        <w:footnoteReference w:id="3"/>
      </w:r>
    </w:p>
    <w:p w14:paraId="775BE2D1" w14:textId="5FBE2669" w:rsidR="0025287D" w:rsidRPr="0025287D" w:rsidRDefault="0025287D" w:rsidP="004727C6">
      <w:pPr>
        <w:pStyle w:val="SfLHaupttitel"/>
        <w:spacing w:before="0" w:after="0"/>
        <w:ind w:left="0"/>
        <w:outlineLvl w:val="9"/>
      </w:pPr>
    </w:p>
    <w:sectPr w:rsidR="0025287D" w:rsidRPr="0025287D" w:rsidSect="00156094">
      <w:headerReference w:type="even" r:id="rId12"/>
      <w:headerReference w:type="default" r:id="rId13"/>
      <w:footerReference w:type="even" r:id="rId14"/>
      <w:footerReference w:type="default" r:id="rId15"/>
      <w:headerReference w:type="first" r:id="rId16"/>
      <w:footerReference w:type="first" r:id="rId17"/>
      <w:pgSz w:w="11906" w:h="16838"/>
      <w:pgMar w:top="851" w:right="851" w:bottom="1276" w:left="851"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BD6C" w14:textId="77777777" w:rsidR="008B7645" w:rsidRDefault="008B7645" w:rsidP="00F449BD">
      <w:r>
        <w:separator/>
      </w:r>
    </w:p>
  </w:endnote>
  <w:endnote w:type="continuationSeparator" w:id="0">
    <w:p w14:paraId="2E481693" w14:textId="77777777" w:rsidR="008B7645" w:rsidRDefault="008B7645"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5C1B" w14:textId="77777777" w:rsidR="006F26B0" w:rsidRDefault="006F26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86F" w14:textId="77777777" w:rsidR="00D4334A" w:rsidRPr="00F910BB" w:rsidRDefault="00D4334A" w:rsidP="00983961">
    <w:pPr>
      <w:pStyle w:val="Fuzeile"/>
      <w:pBdr>
        <w:top w:val="single" w:sz="4" w:space="1" w:color="808080" w:themeColor="background1" w:themeShade="80"/>
      </w:pBdr>
      <w:tabs>
        <w:tab w:val="clear" w:pos="9072"/>
        <w:tab w:val="left" w:pos="6804"/>
        <w:tab w:val="right" w:pos="9070"/>
      </w:tabs>
      <w:rPr>
        <w:sz w:val="6"/>
      </w:rPr>
    </w:pPr>
    <w:r w:rsidRPr="00F910BB">
      <w:rPr>
        <w:sz w:val="6"/>
      </w:rPr>
      <w:tab/>
    </w:r>
    <w:r w:rsidRPr="00F910BB">
      <w:rPr>
        <w:sz w:val="6"/>
      </w:rPr>
      <w:tab/>
    </w:r>
  </w:p>
  <w:p w14:paraId="7C35758D" w14:textId="24926DC9" w:rsidR="00D4334A" w:rsidRPr="00983961" w:rsidRDefault="00983961" w:rsidP="004820E4">
    <w:pPr>
      <w:pStyle w:val="Fuzeile"/>
      <w:tabs>
        <w:tab w:val="clear" w:pos="9072"/>
        <w:tab w:val="left" w:pos="227"/>
        <w:tab w:val="right" w:pos="10206"/>
      </w:tabs>
      <w:rPr>
        <w:color w:val="808080" w:themeColor="background1" w:themeShade="80"/>
        <w:sz w:val="18"/>
        <w:szCs w:val="18"/>
      </w:rPr>
    </w:pPr>
    <w:r>
      <w:rPr>
        <w:b/>
        <w:color w:val="808080" w:themeColor="background1" w:themeShade="80"/>
        <w:sz w:val="18"/>
        <w:szCs w:val="18"/>
      </w:rPr>
      <w:t>©</w:t>
    </w:r>
    <w:r w:rsidR="004820E4">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w:t>
    </w:r>
    <w:r w:rsidR="006F26B0">
      <w:rPr>
        <w:color w:val="808080" w:themeColor="background1" w:themeShade="80"/>
        <w:sz w:val="18"/>
        <w:szCs w:val="18"/>
      </w:rPr>
      <w:t>y, 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7D3DA4" w:rsidRPr="007D3DA4">
      <w:rPr>
        <w:rFonts w:cs="Arial"/>
        <w:noProof/>
        <w:color w:val="808080" w:themeColor="background1" w:themeShade="80"/>
        <w:sz w:val="18"/>
      </w:rPr>
      <w:t>2021-04-17</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r w:rsidR="00D4334A">
      <w:rPr>
        <w:color w:val="808080" w:themeColor="background1" w:themeShade="80"/>
        <w:sz w:val="18"/>
        <w:szCs w:val="18"/>
      </w:rPr>
      <w:t>info@basyk.ch</w:t>
    </w:r>
  </w:p>
  <w:p w14:paraId="29EB8A26"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0E32" w14:textId="77777777" w:rsidR="006F26B0" w:rsidRDefault="006F26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259B" w14:textId="77777777" w:rsidR="008B7645" w:rsidRDefault="008B7645" w:rsidP="00F449BD">
      <w:r>
        <w:separator/>
      </w:r>
    </w:p>
  </w:footnote>
  <w:footnote w:type="continuationSeparator" w:id="0">
    <w:p w14:paraId="637DDCF1" w14:textId="77777777" w:rsidR="008B7645" w:rsidRDefault="008B7645" w:rsidP="00F449BD">
      <w:r>
        <w:continuationSeparator/>
      </w:r>
    </w:p>
  </w:footnote>
  <w:footnote w:id="1">
    <w:p w14:paraId="1CF4E300" w14:textId="77777777" w:rsidR="004727C6" w:rsidRDefault="004727C6" w:rsidP="004727C6">
      <w:pPr>
        <w:pStyle w:val="Funotentext"/>
      </w:pPr>
      <w:r w:rsidRPr="00F17B3E">
        <w:rPr>
          <w:rStyle w:val="Funotenzeichen"/>
          <w:color w:val="808080" w:themeColor="background1" w:themeShade="80"/>
        </w:rPr>
        <w:footnoteRef/>
      </w:r>
      <w:r>
        <w:rPr>
          <w:color w:val="808080" w:themeColor="background1" w:themeShade="80"/>
        </w:rPr>
        <w:t xml:space="preserve"> </w:t>
      </w:r>
      <w:r w:rsidRPr="00E325B8">
        <w:rPr>
          <w:color w:val="808080" w:themeColor="background1" w:themeShade="80"/>
        </w:rPr>
        <w:t>http://www.gesuendernet.de/service-und-wissen/therapi</w:t>
      </w:r>
      <w:r>
        <w:rPr>
          <w:color w:val="808080" w:themeColor="background1" w:themeShade="80"/>
        </w:rPr>
        <w:t>e-a-behandlung/</w:t>
      </w:r>
    </w:p>
  </w:footnote>
  <w:footnote w:id="2">
    <w:p w14:paraId="79B53A5B" w14:textId="77777777" w:rsidR="004727C6" w:rsidRDefault="004727C6" w:rsidP="004727C6">
      <w:pPr>
        <w:pStyle w:val="Funotentext"/>
      </w:pPr>
      <w:r w:rsidRPr="00F17B3E">
        <w:rPr>
          <w:rStyle w:val="Funotenzeichen"/>
          <w:color w:val="808080" w:themeColor="background1" w:themeShade="80"/>
        </w:rPr>
        <w:footnoteRef/>
      </w:r>
      <w:r w:rsidRPr="00F17B3E">
        <w:rPr>
          <w:color w:val="808080" w:themeColor="background1" w:themeShade="80"/>
        </w:rPr>
        <w:t xml:space="preserve"> </w:t>
      </w:r>
      <w:r w:rsidRPr="00072548">
        <w:rPr>
          <w:color w:val="A6A6A6" w:themeColor="background1" w:themeShade="A6"/>
        </w:rPr>
        <w:t>https://www.adlershop.ch/pp/46919/141134/gold-schmierseife-fest-1kg-800x800.jpg</w:t>
      </w:r>
    </w:p>
  </w:footnote>
  <w:footnote w:id="3">
    <w:p w14:paraId="388CC093" w14:textId="77777777" w:rsidR="004727C6" w:rsidRDefault="004727C6" w:rsidP="004727C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D71D" w14:textId="77777777" w:rsidR="006F26B0" w:rsidRDefault="006F26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5460" w14:textId="68EC0FEE" w:rsidR="00D4334A" w:rsidRPr="00F910BB" w:rsidRDefault="004727C6" w:rsidP="00983961">
    <w:pPr>
      <w:pStyle w:val="RossfeldKopf-undFusszeile"/>
      <w:pBdr>
        <w:bottom w:val="single" w:sz="4" w:space="1" w:color="808080" w:themeColor="background1" w:themeShade="80"/>
      </w:pBdr>
      <w:tabs>
        <w:tab w:val="clear" w:pos="9072"/>
        <w:tab w:val="right" w:pos="10206"/>
      </w:tabs>
      <w:rPr>
        <w:rStyle w:val="Seitenzahl"/>
        <w:rFonts w:cs="Arial"/>
        <w:sz w:val="6"/>
        <w:szCs w:val="6"/>
      </w:rPr>
    </w:pPr>
    <w:r>
      <w:rPr>
        <w:b/>
        <w:color w:val="808080" w:themeColor="background1" w:themeShade="80"/>
      </w:rPr>
      <w:t>Schürfwunden richtig behandeln</w:t>
    </w:r>
    <w:r w:rsidR="00003851">
      <w:rPr>
        <w:b/>
        <w:color w:val="808080" w:themeColor="background1" w:themeShade="80"/>
      </w:rPr>
      <w:fldChar w:fldCharType="begin"/>
    </w:r>
    <w:r w:rsidR="00003851">
      <w:rPr>
        <w:b/>
        <w:color w:val="808080" w:themeColor="background1" w:themeShade="80"/>
      </w:rPr>
      <w:instrText xml:space="preserve"> STYLEREF  SfL_Haupttitel \l  \* MERGEFORMAT </w:instrText>
    </w:r>
    <w:r w:rsidR="00003851">
      <w:rPr>
        <w:b/>
        <w:color w:val="808080" w:themeColor="background1" w:themeShade="80"/>
      </w:rPr>
      <w:fldChar w:fldCharType="end"/>
    </w:r>
    <w:r w:rsidR="00983961">
      <w:tab/>
    </w:r>
    <w:r w:rsidR="00983961">
      <w:tab/>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5A1BA2" w:rsidRPr="005A1BA2">
      <w:rPr>
        <w:noProof/>
        <w:color w:val="808080" w:themeColor="background1" w:themeShade="80"/>
        <w:szCs w:val="18"/>
        <w:lang w:val="de-DE"/>
      </w:rPr>
      <w:t>1</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5A1BA2" w:rsidRPr="005A1BA2">
      <w:rPr>
        <w:noProof/>
        <w:color w:val="808080" w:themeColor="background1" w:themeShade="80"/>
        <w:szCs w:val="18"/>
        <w:lang w:val="de-DE"/>
      </w:rPr>
      <w:t>1</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4167C01D" w14:textId="77777777" w:rsidR="00F449BD" w:rsidRPr="00C55363" w:rsidRDefault="00F449BD">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F57B" w14:textId="77777777" w:rsidR="006F26B0" w:rsidRDefault="006F26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90AB7"/>
    <w:multiLevelType w:val="multilevel"/>
    <w:tmpl w:val="12409036"/>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FB"/>
    <w:rsid w:val="00003851"/>
    <w:rsid w:val="000165C5"/>
    <w:rsid w:val="000914F6"/>
    <w:rsid w:val="000C2938"/>
    <w:rsid w:val="000D1A21"/>
    <w:rsid w:val="000F1CB9"/>
    <w:rsid w:val="00132E40"/>
    <w:rsid w:val="00142EE0"/>
    <w:rsid w:val="00156094"/>
    <w:rsid w:val="001A35C0"/>
    <w:rsid w:val="001B7B0C"/>
    <w:rsid w:val="001F3ABA"/>
    <w:rsid w:val="0020661E"/>
    <w:rsid w:val="0025287D"/>
    <w:rsid w:val="00284AEB"/>
    <w:rsid w:val="002D0E45"/>
    <w:rsid w:val="002F2763"/>
    <w:rsid w:val="0030451C"/>
    <w:rsid w:val="003230B2"/>
    <w:rsid w:val="00374E3B"/>
    <w:rsid w:val="00384977"/>
    <w:rsid w:val="003959AB"/>
    <w:rsid w:val="00395E0F"/>
    <w:rsid w:val="003E76B4"/>
    <w:rsid w:val="00406A5C"/>
    <w:rsid w:val="004727C6"/>
    <w:rsid w:val="004820E4"/>
    <w:rsid w:val="0049756D"/>
    <w:rsid w:val="004A205F"/>
    <w:rsid w:val="004D584B"/>
    <w:rsid w:val="004E2250"/>
    <w:rsid w:val="004F22C1"/>
    <w:rsid w:val="00573F10"/>
    <w:rsid w:val="00597DAB"/>
    <w:rsid w:val="005A1BA2"/>
    <w:rsid w:val="005A1E73"/>
    <w:rsid w:val="006F26B0"/>
    <w:rsid w:val="0070577E"/>
    <w:rsid w:val="00723C24"/>
    <w:rsid w:val="0079308E"/>
    <w:rsid w:val="00796700"/>
    <w:rsid w:val="007D3DA4"/>
    <w:rsid w:val="007E2A3C"/>
    <w:rsid w:val="00883B2A"/>
    <w:rsid w:val="00885256"/>
    <w:rsid w:val="008A1546"/>
    <w:rsid w:val="008B7645"/>
    <w:rsid w:val="008D15C2"/>
    <w:rsid w:val="00930F08"/>
    <w:rsid w:val="00965D03"/>
    <w:rsid w:val="00983961"/>
    <w:rsid w:val="009B7625"/>
    <w:rsid w:val="009C7A42"/>
    <w:rsid w:val="00A54C92"/>
    <w:rsid w:val="00A7106B"/>
    <w:rsid w:val="00A76EAE"/>
    <w:rsid w:val="00AB77B1"/>
    <w:rsid w:val="00AE29CF"/>
    <w:rsid w:val="00B63771"/>
    <w:rsid w:val="00BB39D8"/>
    <w:rsid w:val="00BB7B5D"/>
    <w:rsid w:val="00BC411B"/>
    <w:rsid w:val="00BE172C"/>
    <w:rsid w:val="00C1194E"/>
    <w:rsid w:val="00C43B5D"/>
    <w:rsid w:val="00C55363"/>
    <w:rsid w:val="00C664D9"/>
    <w:rsid w:val="00C91944"/>
    <w:rsid w:val="00CB55FB"/>
    <w:rsid w:val="00CD010B"/>
    <w:rsid w:val="00CD1B06"/>
    <w:rsid w:val="00CE409A"/>
    <w:rsid w:val="00D402DF"/>
    <w:rsid w:val="00D4334A"/>
    <w:rsid w:val="00D95BD4"/>
    <w:rsid w:val="00DC2340"/>
    <w:rsid w:val="00DD3688"/>
    <w:rsid w:val="00E21417"/>
    <w:rsid w:val="00E34AC0"/>
    <w:rsid w:val="00E569FF"/>
    <w:rsid w:val="00E835B9"/>
    <w:rsid w:val="00E9072B"/>
    <w:rsid w:val="00EB6BEC"/>
    <w:rsid w:val="00EE7E81"/>
    <w:rsid w:val="00F112E7"/>
    <w:rsid w:val="00F3424C"/>
    <w:rsid w:val="00F449BD"/>
    <w:rsid w:val="00F71930"/>
    <w:rsid w:val="00FF5A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816A"/>
  <w15:docId w15:val="{1F09E3CD-0057-48D0-BDFF-0A0596EE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uiPriority w:val="9"/>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iPriority w:val="99"/>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3959AB"/>
    <w:pPr>
      <w:spacing w:before="30" w:after="240"/>
      <w:ind w:left="709"/>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3959AB"/>
    <w:pPr>
      <w:spacing w:before="120" w:after="120"/>
      <w:ind w:left="709"/>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20661E"/>
    <w:pPr>
      <w:numPr>
        <w:numId w:val="4"/>
      </w:numPr>
      <w:tabs>
        <w:tab w:val="clear" w:pos="720"/>
      </w:tabs>
      <w:spacing w:line="276" w:lineRule="auto"/>
      <w:ind w:left="1134" w:hanging="425"/>
    </w:pPr>
    <w:rPr>
      <w:rFonts w:eastAsia="Times New Roman" w:cstheme="minorHAnsi"/>
      <w:sz w:val="24"/>
      <w:szCs w:val="24"/>
      <w:lang w:eastAsia="de-CH"/>
    </w:rPr>
  </w:style>
  <w:style w:type="paragraph" w:customStyle="1" w:styleId="SfLAufzhlungZahl">
    <w:name w:val="SfL_Aufzählung_Zahl"/>
    <w:basedOn w:val="Aufzhlungszeichen2"/>
    <w:qFormat/>
    <w:rsid w:val="0025287D"/>
    <w:pPr>
      <w:numPr>
        <w:numId w:val="3"/>
      </w:numPr>
      <w:tabs>
        <w:tab w:val="clear" w:pos="720"/>
      </w:tabs>
      <w:spacing w:before="30" w:line="276" w:lineRule="auto"/>
      <w:ind w:left="1134" w:hanging="425"/>
    </w:pPr>
    <w:rPr>
      <w:rFonts w:eastAsia="Times New Roman" w:cstheme="minorHAnsi"/>
      <w:sz w:val="24"/>
      <w:szCs w:val="24"/>
      <w:lang w:eastAsia="de-CH"/>
    </w:rPr>
  </w:style>
  <w:style w:type="paragraph" w:customStyle="1" w:styleId="SfLStandard">
    <w:name w:val="SfL_Standard"/>
    <w:basedOn w:val="Standard"/>
    <w:qFormat/>
    <w:rsid w:val="00CD1B06"/>
    <w:pPr>
      <w:spacing w:before="75" w:after="60"/>
      <w:ind w:left="709"/>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table" w:styleId="Tabellenraster">
    <w:name w:val="Table Grid"/>
    <w:basedOn w:val="NormaleTabelle"/>
    <w:uiPriority w:val="59"/>
    <w:rsid w:val="00CD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LStandartTabelle">
    <w:name w:val="SfL_Standart_Tabelle"/>
    <w:basedOn w:val="SfLStandard"/>
    <w:qFormat/>
    <w:rsid w:val="0020661E"/>
    <w:pPr>
      <w:spacing w:before="0" w:after="0" w:line="276" w:lineRule="auto"/>
      <w:ind w:left="0"/>
    </w:pPr>
  </w:style>
  <w:style w:type="paragraph" w:styleId="StandardWeb">
    <w:name w:val="Normal (Web)"/>
    <w:basedOn w:val="Standard"/>
    <w:rsid w:val="00A7106B"/>
    <w:pPr>
      <w:spacing w:before="100" w:beforeAutospacing="1" w:after="100" w:afterAutospacing="1"/>
    </w:pPr>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semiHidden/>
    <w:unhideWhenUsed/>
    <w:rsid w:val="004727C6"/>
    <w:rPr>
      <w:sz w:val="20"/>
      <w:szCs w:val="20"/>
    </w:rPr>
  </w:style>
  <w:style w:type="character" w:customStyle="1" w:styleId="FunotentextZchn">
    <w:name w:val="Fußnotentext Zchn"/>
    <w:basedOn w:val="Absatz-Standardschriftart"/>
    <w:link w:val="Funotentext"/>
    <w:uiPriority w:val="99"/>
    <w:semiHidden/>
    <w:rsid w:val="004727C6"/>
    <w:rPr>
      <w:sz w:val="20"/>
      <w:szCs w:val="20"/>
    </w:rPr>
  </w:style>
  <w:style w:type="character" w:styleId="Funotenzeichen">
    <w:name w:val="footnote reference"/>
    <w:basedOn w:val="Absatz-Standardschriftart"/>
    <w:uiPriority w:val="99"/>
    <w:semiHidden/>
    <w:unhideWhenUsed/>
    <w:rsid w:val="0047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h/imgres?imgurl=http://www.gesuendernet.de/media/k2/items/cache/e5979f6514c1887179033c613e3a4b50_L.jpg&amp;imgrefurl=http://www.gesuendernet.de/service-und-wissen/therapie-a-behandlung/item/60-wie-behandelt-man-sch%C3%BCrfwunden?.html&amp;docid=FvUnGInd7uZX1M&amp;tbnid=cPnHVibxDaGd_M:&amp;vet=1&amp;w=740&amp;h=420&amp;bih=934&amp;biw=1680&amp;ved=0ahUKEwip_8aMwrXSAhXDzRoKHfx4BRYQxiAIGCgE&amp;iact=c&amp;ictx=1"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FCEE-ACEE-4118-88E3-B7DA3FEC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Sabourdy</cp:lastModifiedBy>
  <cp:revision>2</cp:revision>
  <cp:lastPrinted>2020-03-11T08:59:00Z</cp:lastPrinted>
  <dcterms:created xsi:type="dcterms:W3CDTF">2021-04-17T14:56:00Z</dcterms:created>
  <dcterms:modified xsi:type="dcterms:W3CDTF">2021-04-17T14:56:00Z</dcterms:modified>
</cp:coreProperties>
</file>